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3E04" w:rsidRPr="006B6523" w:rsidRDefault="003E3E04" w:rsidP="003E3E04">
      <w:pPr>
        <w:spacing w:after="0" w:line="360" w:lineRule="auto"/>
        <w:ind w:left="480"/>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val="kk-KZ" w:eastAsia="ru-RU"/>
        </w:rPr>
        <w:t>Д</w:t>
      </w:r>
      <w:r w:rsidRPr="006B6523">
        <w:rPr>
          <w:rFonts w:ascii="Times New Roman" w:eastAsia="Times New Roman" w:hAnsi="Times New Roman" w:cs="Times New Roman"/>
          <w:b/>
          <w:bCs/>
          <w:color w:val="000000"/>
          <w:sz w:val="28"/>
          <w:szCs w:val="28"/>
          <w:lang w:val="kk-KZ" w:eastAsia="ru-RU"/>
        </w:rPr>
        <w:t>әріс</w:t>
      </w:r>
      <w:r w:rsidRPr="006B6523">
        <w:rPr>
          <w:rFonts w:ascii="Times New Roman" w:eastAsia="Times New Roman" w:hAnsi="Times New Roman" w:cs="Times New Roman"/>
          <w:color w:val="000000"/>
          <w:sz w:val="28"/>
          <w:szCs w:val="28"/>
          <w:lang w:eastAsia="ru-RU"/>
        </w:rPr>
        <w:t> </w:t>
      </w:r>
      <w:r w:rsidRPr="006B6523">
        <w:rPr>
          <w:rFonts w:ascii="Times New Roman" w:eastAsia="Times New Roman" w:hAnsi="Times New Roman" w:cs="Times New Roman"/>
          <w:b/>
          <w:bCs/>
          <w:color w:val="000000"/>
          <w:sz w:val="28"/>
          <w:szCs w:val="28"/>
          <w:lang w:val="kk-KZ" w:eastAsia="ru-RU"/>
        </w:rPr>
        <w:t>8. Шикізат және отын- энергетикалық ресурстар</w:t>
      </w:r>
    </w:p>
    <w:p w:rsidR="003E3E04" w:rsidRPr="006B6523" w:rsidRDefault="003E3E04" w:rsidP="003E3E04">
      <w:pPr>
        <w:spacing w:after="0" w:line="360" w:lineRule="auto"/>
        <w:ind w:left="48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eastAsia="ru-RU"/>
        </w:rPr>
        <w:t> </w:t>
      </w:r>
    </w:p>
    <w:p w:rsidR="003E3E04" w:rsidRPr="006B6523" w:rsidRDefault="003E3E04" w:rsidP="003E3E04">
      <w:pPr>
        <w:spacing w:after="0" w:line="360" w:lineRule="auto"/>
        <w:ind w:left="48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 Жоспар:</w:t>
      </w:r>
    </w:p>
    <w:p w:rsidR="003E3E04" w:rsidRPr="006B6523" w:rsidRDefault="003E3E04" w:rsidP="003E3E04">
      <w:pPr>
        <w:spacing w:after="0" w:line="360" w:lineRule="auto"/>
        <w:ind w:left="48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1.     Материалды- техникалық және шикізатпен жабдықтау ұғымы.</w:t>
      </w:r>
    </w:p>
    <w:p w:rsidR="003E3E04" w:rsidRPr="006B6523" w:rsidRDefault="003E3E04" w:rsidP="003E3E04">
      <w:pPr>
        <w:spacing w:after="0" w:line="360" w:lineRule="auto"/>
        <w:ind w:left="840" w:hanging="36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Кәсіпорынның шикізатпен жабдықталуы.</w:t>
      </w:r>
    </w:p>
    <w:p w:rsidR="003E3E04" w:rsidRPr="009C3D7E" w:rsidRDefault="003E3E04" w:rsidP="003E3E04">
      <w:pPr>
        <w:spacing w:after="0" w:line="360" w:lineRule="auto"/>
        <w:ind w:left="84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Шикізатты пайдаланудағы негізгі бағыттар.</w:t>
      </w:r>
    </w:p>
    <w:p w:rsidR="003E3E04" w:rsidRPr="009C3D7E" w:rsidRDefault="003E3E04" w:rsidP="003E3E04">
      <w:pPr>
        <w:spacing w:after="0" w:line="360" w:lineRule="auto"/>
        <w:ind w:left="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3E3E04" w:rsidRPr="009C3D7E" w:rsidRDefault="003E3E04" w:rsidP="003E3E04">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Материалды- техникалық  жабдықталу- бұл өндіріс құралдарын бөлетін және олардың жеткізушіден тұтынушыға өтуін қамтамасыз ететін сәйкес кәсіпорын іс-әрекетінің жүйесі.</w:t>
      </w:r>
    </w:p>
    <w:p w:rsidR="003E3E04" w:rsidRPr="009C3D7E" w:rsidRDefault="003E3E04" w:rsidP="003E3E04">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 өндірудегі кәсіпорынның қайта жасау салалары осы өнімнің жеткізушісі және басқа кәсіпорындарда өндірілетін материалдық ресурстарды тұтынушысы  болып есептеледі.</w:t>
      </w:r>
    </w:p>
    <w:p w:rsidR="003E3E04" w:rsidRPr="009C3D7E" w:rsidRDefault="003E3E04" w:rsidP="003E3E04">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 өндіруші кәсіпорынның пайдаланатын өнімі шығу тегіне қарай (мал шаруашылығы, өсімдік шаруашылығы, минералдар) және әлеуметтік- экономикалық түріне қарай (мемлекеттік, кооперативті, жеке ) әр түрлі болады.</w:t>
      </w:r>
    </w:p>
    <w:p w:rsidR="003E3E04" w:rsidRPr="006B6523" w:rsidRDefault="003E3E04" w:rsidP="003E3E04">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 өндіруші кәсіпорын өндіру функцияларын атқара отырып, жеке өнім түріндегі дайын өнімді (ет, шұжық, май, сүт және т.б ) және өндірістік қолданыстағы (тері, техникалық желатин, казеин) өнімдерді жасап шығарады. Шикізатты, материалды, құрал- жабдықтарды, отынды және т.б өндіріс құралдарын жабдықтаушыдан тұтынушыға дейін жеткізу және бөлу сәйкес қызмет түрлерімен жүзеге асырылады.</w:t>
      </w:r>
    </w:p>
    <w:p w:rsidR="003E3E04" w:rsidRPr="006B6523" w:rsidRDefault="003E3E04" w:rsidP="003E3E04">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 өндіруші кәсіпорын үшін шикізат ресурстарының құрылуының негізгі жолы келісім қатынастарын құру болып табылады.</w:t>
      </w:r>
    </w:p>
    <w:p w:rsidR="003E3E04" w:rsidRPr="006B6523" w:rsidRDefault="003E3E04" w:rsidP="003E3E04">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Контрактация- бұл жеке қожалықтармен, кәсіпорындармен өнім дайындаушы ұйымдардың жыл сайын жасалатын келісім негізінде ауыл шаруашылық өнімдерін дайындау жүйесі.</w:t>
      </w:r>
    </w:p>
    <w:p w:rsidR="003E3E04" w:rsidRPr="006B6523" w:rsidRDefault="003E3E04" w:rsidP="003E3E04">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Бұл келісімге сәйкес белгіленген уақытта, сәйкес сападағы өнімнің белгілі бір түрін сатып алу жүргізіледі. Келісім тұрақты болу мақсатында келісім- </w:t>
      </w:r>
      <w:r w:rsidRPr="006B6523">
        <w:rPr>
          <w:rFonts w:ascii="Times New Roman" w:eastAsia="Times New Roman" w:hAnsi="Times New Roman" w:cs="Times New Roman"/>
          <w:color w:val="000000"/>
          <w:sz w:val="28"/>
          <w:szCs w:val="28"/>
          <w:lang w:val="kk-KZ" w:eastAsia="ru-RU"/>
        </w:rPr>
        <w:lastRenderedPageBreak/>
        <w:t>шарт 2 жылдан 5 жылға дейін құрылады, мұнда әр жыл сайын өнім ассортименті, түрі, сапасы, мерзімі және т.б нақтыланып отырады.</w:t>
      </w:r>
    </w:p>
    <w:p w:rsidR="003E3E04" w:rsidRPr="006B6523" w:rsidRDefault="003E3E04" w:rsidP="003E3E04">
      <w:pPr>
        <w:spacing w:after="0" w:line="360" w:lineRule="auto"/>
        <w:ind w:firstLine="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Минималды көліктік шығындарды және өніммен жабдықтаушыларды тұтынушыларға бекітудің тиімді жолын таңдауды анықтау үшін экономикалық- математикалық әдісті қолданады.</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Минималды көліктік шығындарды анықтау үшін ұнтақтау, қиыршықтау өнеркәсібінің көліктік есептеу модельдерін қолданады.</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Ұнтақты- қиыршықты, аралас жемшөп өнеркәсібін астықпен уақытында жабдықтау, ал тамақ өнеркәсібін және сауда-саттық желілерін ұнмен, жармамен қажетті ассортиментте жабдықтау мемлекеттің негізгі жұмысы.</w:t>
      </w:r>
    </w:p>
    <w:p w:rsidR="003E3E04" w:rsidRPr="006B6523" w:rsidRDefault="003E3E04" w:rsidP="003E3E04">
      <w:pPr>
        <w:spacing w:after="0" w:line="360" w:lineRule="auto"/>
        <w:ind w:left="96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Саладағы өнеркәсіптік қайта жасау ( ұнтақтау, жарма жасау)</w:t>
      </w:r>
    </w:p>
    <w:p w:rsidR="003E3E04" w:rsidRPr="006B6523" w:rsidRDefault="003E3E04" w:rsidP="003E3E04">
      <w:pPr>
        <w:spacing w:after="0" w:line="360" w:lineRule="auto"/>
        <w:ind w:left="96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Мемлекеттік ресурс қорларын толықтыру.</w:t>
      </w:r>
    </w:p>
    <w:p w:rsidR="003E3E04" w:rsidRPr="006B6523" w:rsidRDefault="003E3E04" w:rsidP="003E3E04">
      <w:pPr>
        <w:spacing w:after="0" w:line="360" w:lineRule="auto"/>
        <w:ind w:left="96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Тұқымдық қор.</w:t>
      </w:r>
    </w:p>
    <w:p w:rsidR="003E3E04" w:rsidRPr="006B6523" w:rsidRDefault="003E3E04" w:rsidP="003E3E04">
      <w:pPr>
        <w:spacing w:after="0" w:line="360" w:lineRule="auto"/>
        <w:ind w:left="96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Экспорт.</w:t>
      </w:r>
    </w:p>
    <w:p w:rsidR="003E3E04" w:rsidRPr="006B6523" w:rsidRDefault="003E3E04" w:rsidP="003E3E04">
      <w:pPr>
        <w:spacing w:after="0" w:line="360" w:lineRule="auto"/>
        <w:ind w:left="96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5.     Жемшөп қоры.</w:t>
      </w:r>
    </w:p>
    <w:p w:rsidR="003E3E04" w:rsidRPr="006B6523" w:rsidRDefault="003E3E04" w:rsidP="003E3E04">
      <w:pPr>
        <w:spacing w:after="0" w:line="360" w:lineRule="auto"/>
        <w:ind w:left="960" w:hanging="3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6.     Ауыспалы қалдықты толтыру.</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Астықты  өндірістік қайта өңдеу оны қолданудың негізгі бағыты болып табылады.</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Нарықтық қор</w:t>
      </w:r>
      <w:r w:rsidRPr="006B6523">
        <w:rPr>
          <w:rFonts w:ascii="Times New Roman" w:eastAsia="Times New Roman" w:hAnsi="Times New Roman" w:cs="Times New Roman"/>
          <w:color w:val="000000"/>
          <w:sz w:val="28"/>
          <w:szCs w:val="28"/>
          <w:lang w:val="kk-KZ" w:eastAsia="ru-RU"/>
        </w:rPr>
        <w:t>  жоспарлы кондитерлік тағамдар мен ұннан жасалған  өнімдерді жасау үшін  арналған ұннан, сонымен қатар, халыққа даналап өткізуге арналған  ұннан тұрады. Сонымен бірге, малға арналған жемшөп пен аралас жем де нарықтық қорға жатады.</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Нарықтық қордағы ұн мен жарма көлемін ұннан жасалған  өнімдерді тұтынушы жалпы халық саны бойынша және адам басына тұтынуды есептеу бойынша   анықтайды. Нарықтық қор- мемлекеттік ресурстар балансындағы негізгі жұмсалатын шығын.</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Нарықтық емес қор </w:t>
      </w:r>
      <w:r w:rsidRPr="006B6523">
        <w:rPr>
          <w:rFonts w:ascii="Times New Roman" w:eastAsia="Times New Roman" w:hAnsi="Times New Roman" w:cs="Times New Roman"/>
          <w:color w:val="000000"/>
          <w:sz w:val="28"/>
          <w:szCs w:val="28"/>
          <w:lang w:val="kk-KZ" w:eastAsia="ru-RU"/>
        </w:rPr>
        <w:t>арнайы тұтынушылық пен армияларды жабдықтау үшін арналған.</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Өндірістік қайта жасау қоры келесіні құрайды:</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                   спирттік, сырақайнатушылық, крахмалдық өндірісті қайта жасауға бөлінген астық</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кондитерлік, макарондық, консервілік және т.б өндіріс салаларын қайта жасауға арналған ұн</w:t>
      </w:r>
    </w:p>
    <w:p w:rsidR="003E3E04" w:rsidRPr="006B6523" w:rsidRDefault="003E3E04" w:rsidP="003E3E04">
      <w:pPr>
        <w:spacing w:after="0" w:line="360" w:lineRule="auto"/>
        <w:ind w:left="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Жемшөп қоры-</w:t>
      </w:r>
      <w:r w:rsidRPr="006B6523">
        <w:rPr>
          <w:rFonts w:ascii="Times New Roman" w:eastAsia="Times New Roman" w:hAnsi="Times New Roman" w:cs="Times New Roman"/>
          <w:color w:val="000000"/>
          <w:sz w:val="28"/>
          <w:szCs w:val="28"/>
          <w:lang w:val="kk-KZ" w:eastAsia="ru-RU"/>
        </w:rPr>
        <w:t>қоспа жемді өндіруге арналған астық пен қауыздар.</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Астық ресурстарын дұрыс бөлу және тұтынушылық деңгейін  толық есептеу үшін негізгі бағыттар бойынша астық ресурстарын баланс негізінде бөледі. </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Баланстық әдіс </w:t>
      </w:r>
      <w:r w:rsidRPr="006B6523">
        <w:rPr>
          <w:rFonts w:ascii="Times New Roman" w:eastAsia="Times New Roman" w:hAnsi="Times New Roman" w:cs="Times New Roman"/>
          <w:color w:val="000000"/>
          <w:sz w:val="28"/>
          <w:szCs w:val="28"/>
          <w:lang w:val="kk-KZ" w:eastAsia="ru-RU"/>
        </w:rPr>
        <w:t>әрбір сала бойынша астық ресурстарын тұтыну деңгейі мен көлемін дұрыс анықтауға мүмкіндік береді.</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Астық ресурстарының балансы кіріс пен шығын бөлімдерінен тұрады.</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Кіріс бөлімі келесіні құрайды:</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жыл басындағы қор (аралас жем, тұқым, шөп)</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сатып алғаннан түскендер</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импорт бойынша түскендер</w:t>
      </w:r>
    </w:p>
    <w:p w:rsidR="003E3E04" w:rsidRPr="006B6523" w:rsidRDefault="003E3E04" w:rsidP="003E3E04">
      <w:pPr>
        <w:spacing w:after="0" w:line="360" w:lineRule="auto"/>
        <w:ind w:left="48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Шығындар бөлімі:</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астықты ұнға, жармаға өңдеу</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дән, жарма, ұн өндіруге астықты қорлар бойынша жіберу</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мемлекеттік ресурстарды толықтыру</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астықты экспортқа жіберу</w:t>
      </w:r>
    </w:p>
    <w:p w:rsidR="003E3E04" w:rsidRPr="006B6523" w:rsidRDefault="003E3E04" w:rsidP="003E3E04">
      <w:pPr>
        <w:spacing w:after="0" w:line="360" w:lineRule="auto"/>
        <w:ind w:left="1140" w:hanging="66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ауыспалы қалдықтар</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Астық жемшөп балансын құруда астық ресурсына деген қажеттілікті дұрыс анықтап алу қажет. Өнімге деген сұраныс өзгермелі және өзара байланысты  факторларға тәуелді болады.</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xml:space="preserve">Астық, жемшөппен қамтамасыз ету жүйесі өндіріске қатысты пассивті бола алмайды. Ұннан істелген азықтармен  тұтынушыларды уақытылы қамтамасыз ету астық өңдеуші және өнімді жасап шығарушы кәсіпорындар арасындағы экономикалық байланыс түрімен анықталады. Халықты ұннан жасалған өнімдермен уақытылы және үздіксіз қамтамасыз ету нан пісіру кәсіпорын жұмыстарының бір қалыпты болуы ғана емес, ол сонымен қатар, </w:t>
      </w:r>
      <w:r w:rsidRPr="006B6523">
        <w:rPr>
          <w:rFonts w:ascii="Times New Roman" w:eastAsia="Times New Roman" w:hAnsi="Times New Roman" w:cs="Times New Roman"/>
          <w:color w:val="000000"/>
          <w:sz w:val="28"/>
          <w:szCs w:val="28"/>
          <w:lang w:val="kk-KZ" w:eastAsia="ru-RU"/>
        </w:rPr>
        <w:lastRenderedPageBreak/>
        <w:t>шығарылатын өнімді өткізуді дұрыс ұйымдастырумен де байланысты.Өнімді өткізу уақыты шегінде дүкенге жеткізілмеген өнім кеуіп қалған болып есептеліп, кәсіпорында қайта жасау үшін қалдырылады.</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Өндіруші және сатушы ұйымдардың келісім-шарттары бойынша,  пештен шыққаннан кейінгі 12-48 сағат ішінде ұннан жасалған өнімді өткізудің қысқа мерзімі белгіленген.</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Өнімді кішігірім партиялармен күніне 2-3 рет дүкенге жеткізіп тұруы тиіс. Ұннан жасалған өнімдерді сату бөлімдеріне жеткізу мен өнімді сату белгілі бір сағат кестесімен жүзеге асырылады. Кестені құру  үшін алдын-ала әрбір кәсіпорынның қуаттылығы, шығарылатын өнім ассортименті, әрбір сауда кәсіпорындары үшін ұннан жасалған өнімдердің сату жоспары анықталады.</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Ұннан жасалған өнімді дайындаушы кәсіпорындар уақытында ұннан жасалған өнімдермен қамтыла отырып, нақты белгіленген тәуліктік кестелерге сүйене отырып өз жұмыстарын жасауы керек. Нан пісіру кәсіпорындарында ұнды және нанды жасап шығару  белгілі бір бағытта маршрут  бойынша жүргізіледі.</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3E3E04" w:rsidRPr="006B6523" w:rsidRDefault="003E3E04" w:rsidP="003E3E04">
      <w:pPr>
        <w:spacing w:after="0" w:line="360" w:lineRule="auto"/>
        <w:ind w:firstLine="60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Бақылау сұрақтары:</w:t>
      </w:r>
    </w:p>
    <w:p w:rsidR="003E3E04" w:rsidRPr="006B6523" w:rsidRDefault="003E3E04" w:rsidP="003E3E04">
      <w:pPr>
        <w:spacing w:after="0" w:line="360" w:lineRule="auto"/>
        <w:ind w:firstLine="255"/>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Өнеркәсіптің салалары бойынша дамуы үшін шикізат және отын энергетикасы ресурстарының маңызы.</w:t>
      </w:r>
    </w:p>
    <w:p w:rsidR="003E3E04" w:rsidRPr="006B6523" w:rsidRDefault="003E3E04" w:rsidP="003E3E04">
      <w:pPr>
        <w:spacing w:after="0" w:line="360" w:lineRule="auto"/>
        <w:ind w:firstLine="255"/>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Республикада жер қойнауын қолдануды  реттеу</w:t>
      </w:r>
    </w:p>
    <w:p w:rsidR="003E3E04" w:rsidRPr="006B6523" w:rsidRDefault="003E3E04" w:rsidP="003E3E04">
      <w:pPr>
        <w:spacing w:after="0" w:line="360" w:lineRule="auto"/>
        <w:ind w:firstLine="255"/>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Өнеркәсіптің материалды-шикізат базасы және минералды –шикізат ресурстарының классификациясы</w:t>
      </w:r>
    </w:p>
    <w:p w:rsidR="003E3E04" w:rsidRPr="006B6523" w:rsidRDefault="003E3E04" w:rsidP="003E3E04">
      <w:pPr>
        <w:spacing w:after="0" w:line="360" w:lineRule="auto"/>
        <w:ind w:firstLine="255"/>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Отын-энергетикалық ресурстар аумағындағы мемлекеттің саяси мақсаттары</w:t>
      </w:r>
    </w:p>
    <w:p w:rsidR="003E3E04" w:rsidRPr="006B6523" w:rsidRDefault="003E3E04" w:rsidP="003E3E04">
      <w:pPr>
        <w:spacing w:after="0" w:line="360" w:lineRule="auto"/>
        <w:ind w:firstLine="255"/>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5.        Шикізатты таңдаудағы экономикалық негіздер</w:t>
      </w:r>
    </w:p>
    <w:p w:rsidR="003F61FA" w:rsidRDefault="003F61FA">
      <w:bookmarkStart w:id="0" w:name="_GoBack"/>
      <w:bookmarkEnd w:id="0"/>
    </w:p>
    <w:sectPr w:rsidR="003F61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E04"/>
    <w:rsid w:val="003E3E04"/>
    <w:rsid w:val="003F6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BCDC1C-207A-4ACE-916B-4A7AFBA59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3E04"/>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911</Words>
  <Characters>5195</Characters>
  <Application>Microsoft Office Word</Application>
  <DocSecurity>0</DocSecurity>
  <Lines>43</Lines>
  <Paragraphs>12</Paragraphs>
  <ScaleCrop>false</ScaleCrop>
  <Company>SPecialiST RePack</Company>
  <LinksUpToDate>false</LinksUpToDate>
  <CharactersWithSpaces>6094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2020-09-18T15:23:00Z</dcterms:created>
  <dcterms:modified xsi:type="dcterms:W3CDTF">2020-09-18T15:23:00Z</dcterms:modified>
</cp:coreProperties>
</file>